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EB7527" w:rsidP="00EB7527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15.08.2023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465</w:t>
      </w:r>
    </w:p>
    <w:p w:rsidR="009B66D0" w:rsidRDefault="009B66D0"/>
    <w:p w:rsidR="00AD27C7" w:rsidRDefault="00AD27C7"/>
    <w:p w:rsidR="00F76D33" w:rsidRDefault="00F76D33" w:rsidP="00EB7527">
      <w:pPr>
        <w:widowControl w:val="0"/>
        <w:suppressAutoHyphens w:val="0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4820E0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>О внесении изменений в постановление администрации города Бородино от 05.07.2023 №</w:t>
      </w:r>
      <w:r w:rsidR="00175802" w:rsidRPr="004820E0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 xml:space="preserve"> </w:t>
      </w:r>
      <w:r w:rsidRPr="004820E0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>373-Пр "</w:t>
      </w:r>
      <w:r w:rsidR="004820E0" w:rsidRPr="004820E0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О</w:t>
      </w:r>
      <w:r w:rsidRPr="004820E0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Pr="004820E0">
        <w:rPr>
          <w:rFonts w:ascii="Arial" w:eastAsia="Calibri" w:hAnsi="Arial" w:cs="Arial"/>
          <w:iCs/>
          <w:color w:val="auto"/>
          <w:kern w:val="0"/>
          <w:sz w:val="24"/>
          <w:szCs w:val="24"/>
          <w:lang w:eastAsia="en-US"/>
        </w:rPr>
        <w:t>города Бородино</w:t>
      </w:r>
      <w:bookmarkStart w:id="0" w:name="_GoBack"/>
      <w:bookmarkEnd w:id="0"/>
      <w:r w:rsidRPr="004820E0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, о форме и сроках формирования отчета об их исполнении»</w:t>
      </w:r>
    </w:p>
    <w:p w:rsidR="00EB7527" w:rsidRPr="004820E0" w:rsidRDefault="00EB7527" w:rsidP="00EB7527">
      <w:pPr>
        <w:widowControl w:val="0"/>
        <w:suppressAutoHyphens w:val="0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</w:p>
    <w:p w:rsidR="00EB7527" w:rsidRDefault="00F76D33" w:rsidP="00EB7527">
      <w:pPr>
        <w:widowControl w:val="0"/>
        <w:suppressAutoHyphens w:val="0"/>
        <w:ind w:firstLine="640"/>
        <w:jc w:val="both"/>
        <w:rPr>
          <w:rFonts w:ascii="Arial" w:eastAsia="Arial" w:hAnsi="Arial" w:cs="Arial"/>
          <w:color w:val="000000"/>
          <w:kern w:val="0"/>
          <w:sz w:val="24"/>
          <w:szCs w:val="24"/>
          <w:lang w:eastAsia="ru-RU" w:bidi="ru-RU"/>
        </w:rPr>
      </w:pPr>
      <w:r w:rsidRPr="00F76D33">
        <w:rPr>
          <w:rFonts w:ascii="Arial" w:eastAsia="Arial" w:hAnsi="Arial" w:cs="Arial"/>
          <w:color w:val="000000"/>
          <w:kern w:val="0"/>
          <w:sz w:val="24"/>
          <w:szCs w:val="24"/>
          <w:lang w:eastAsia="ru-RU" w:bidi="ru-RU"/>
        </w:rPr>
        <w:t>В соответствии с ч. 4 ст. 6 и частью 5 статьи 7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сфере», ч. 2 ст. 78.4 Бюджетного кодекса Российской Федерации, на основании ст. 53 Устава города Бородино, ПОСТАНОВЛЯЮ:</w:t>
      </w:r>
    </w:p>
    <w:p w:rsidR="00F76D33" w:rsidRPr="00EB7527" w:rsidRDefault="00EB7527" w:rsidP="00EB7527">
      <w:pPr>
        <w:widowControl w:val="0"/>
        <w:suppressAutoHyphens w:val="0"/>
        <w:ind w:firstLine="640"/>
        <w:jc w:val="both"/>
        <w:rPr>
          <w:rFonts w:ascii="Arial" w:eastAsia="Arial" w:hAnsi="Arial" w:cs="Arial"/>
          <w:color w:val="000000"/>
          <w:kern w:val="0"/>
          <w:sz w:val="24"/>
          <w:szCs w:val="24"/>
          <w:lang w:eastAsia="ru-RU" w:bidi="ru-RU"/>
        </w:rPr>
      </w:pPr>
      <w:r>
        <w:rPr>
          <w:rFonts w:ascii="Arial" w:eastAsia="Arial" w:hAnsi="Arial" w:cs="Arial"/>
          <w:color w:val="000000"/>
          <w:kern w:val="0"/>
          <w:sz w:val="24"/>
          <w:szCs w:val="24"/>
          <w:lang w:eastAsia="ru-RU" w:bidi="ru-RU"/>
        </w:rPr>
        <w:t xml:space="preserve">1. </w:t>
      </w:r>
      <w:r w:rsidR="00F76D33" w:rsidRPr="00F76D33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 xml:space="preserve">Внести в постановление </w:t>
      </w:r>
      <w:r w:rsidR="00175802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 xml:space="preserve">администрации города Бородино от 05.07.2023 </w:t>
      </w:r>
      <w:r w:rsidR="00175802" w:rsidRPr="00F76D33">
        <w:rPr>
          <w:rFonts w:ascii="Arial" w:eastAsia="Arial" w:hAnsi="Arial" w:cs="Arial"/>
          <w:color w:val="000000"/>
          <w:kern w:val="0"/>
          <w:sz w:val="24"/>
          <w:szCs w:val="24"/>
          <w:lang w:eastAsia="ru-RU" w:bidi="ru-RU"/>
        </w:rPr>
        <w:t xml:space="preserve">№ </w:t>
      </w:r>
      <w:r w:rsidR="00175802">
        <w:rPr>
          <w:rFonts w:ascii="Arial" w:eastAsia="Arial" w:hAnsi="Arial" w:cs="Arial"/>
          <w:color w:val="000000"/>
          <w:kern w:val="0"/>
          <w:sz w:val="24"/>
          <w:szCs w:val="24"/>
          <w:lang w:eastAsia="ru-RU" w:bidi="ru-RU"/>
        </w:rPr>
        <w:t xml:space="preserve">373-Пр </w:t>
      </w:r>
      <w:r w:rsidR="00F76D33" w:rsidRPr="00F76D33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>«</w:t>
      </w:r>
      <w:r w:rsidR="00F76D33" w:rsidRPr="00F76D33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="00F76D33" w:rsidRPr="00F76D33">
        <w:rPr>
          <w:rFonts w:ascii="Arial" w:eastAsia="Calibri" w:hAnsi="Arial" w:cs="Arial"/>
          <w:iCs/>
          <w:color w:val="auto"/>
          <w:kern w:val="0"/>
          <w:sz w:val="24"/>
          <w:szCs w:val="24"/>
          <w:lang w:eastAsia="en-US"/>
        </w:rPr>
        <w:t>города Бородино</w:t>
      </w:r>
      <w:r w:rsidR="00F76D33" w:rsidRPr="00F76D33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, о форме и сроках формирования отчета об их исполнении</w:t>
      </w:r>
      <w:r w:rsidR="00C43170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» следующие</w:t>
      </w:r>
      <w:r w:rsidR="00C43170" w:rsidRPr="00C43170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 xml:space="preserve"> </w:t>
      </w:r>
      <w:r w:rsidR="00C43170" w:rsidRPr="00F76D33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>изменения</w:t>
      </w:r>
      <w:r w:rsidR="00F76D33" w:rsidRPr="00F76D33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>:</w:t>
      </w:r>
    </w:p>
    <w:p w:rsidR="00F76D33" w:rsidRPr="00F76D33" w:rsidRDefault="00EB7527" w:rsidP="00EB7527">
      <w:pPr>
        <w:widowControl w:val="0"/>
        <w:suppressAutoHyphens w:val="0"/>
        <w:ind w:left="709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 xml:space="preserve">- </w:t>
      </w:r>
      <w:r w:rsidR="00F76D33" w:rsidRPr="00F76D33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>пункт 1 Порядка изложить в следующей редакции:</w:t>
      </w:r>
    </w:p>
    <w:p w:rsidR="00F76D33" w:rsidRPr="00F76D33" w:rsidRDefault="00E74F54" w:rsidP="00EB7527">
      <w:pPr>
        <w:widowControl w:val="0"/>
        <w:suppressAutoHyphens w:val="0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E74F54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«1. </w:t>
      </w:r>
      <w:r w:rsidR="00F76D33" w:rsidRPr="00F76D33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Настоящий Порядок определяет:</w:t>
      </w:r>
    </w:p>
    <w:p w:rsidR="00F76D33" w:rsidRPr="00F76D33" w:rsidRDefault="004820E0" w:rsidP="00EB7527">
      <w:pPr>
        <w:widowControl w:val="0"/>
        <w:suppressAutoHyphens w:val="0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      </w:t>
      </w:r>
      <w:r w:rsidR="00F76D33" w:rsidRPr="00F76D33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порядок формирования и утверждения муниципальных социальных заказов на оказание муниципальных услуг в социальной сфере, отнесенных к полномочиям органов местного самоуправления города Бородино</w:t>
      </w:r>
      <w:r w:rsidR="00F76D33" w:rsidRPr="00E74F54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="00F76D33" w:rsidRPr="00F76D33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(далее соответственно–муниципальный социальный заказ, муниципальная услуга в социальной сфере);</w:t>
      </w:r>
    </w:p>
    <w:p w:rsidR="00F76D33" w:rsidRPr="00F76D33" w:rsidRDefault="004820E0" w:rsidP="00EB7527">
      <w:pPr>
        <w:widowControl w:val="0"/>
        <w:suppressAutoHyphens w:val="0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      </w:t>
      </w:r>
      <w:r w:rsidR="00F76D33" w:rsidRPr="00F76D33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форму и структуру муниципального социального заказа;</w:t>
      </w:r>
    </w:p>
    <w:p w:rsidR="00F76D33" w:rsidRPr="00F76D33" w:rsidRDefault="004820E0" w:rsidP="00EB7527">
      <w:pPr>
        <w:widowControl w:val="0"/>
        <w:suppressAutoHyphens w:val="0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       </w:t>
      </w:r>
      <w:r w:rsidR="00F76D33" w:rsidRPr="00F76D33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правила выбора способа (способов) определения исполнителя услуг из числа способов, установленных частью 3 статьи 7 Федерального закона</w:t>
      </w:r>
      <w:r w:rsidR="00F76D33" w:rsidRPr="00E74F54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="00F76D33" w:rsidRPr="00F76D33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="00F76D33" w:rsidRPr="00E74F54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="00F76D33" w:rsidRPr="00F76D33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(далее - Федеральный закон);</w:t>
      </w:r>
    </w:p>
    <w:p w:rsidR="00F76D33" w:rsidRPr="00F76D33" w:rsidRDefault="004820E0" w:rsidP="00EB7527">
      <w:pPr>
        <w:widowControl w:val="0"/>
        <w:suppressAutoHyphens w:val="0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       </w:t>
      </w:r>
      <w:r w:rsidR="00F76D33" w:rsidRPr="00F76D33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правила внесения изменений в муниципальные социальные заказы;</w:t>
      </w:r>
    </w:p>
    <w:p w:rsidR="00F76D33" w:rsidRPr="00F76D33" w:rsidRDefault="00F76D33" w:rsidP="00EB7527">
      <w:pPr>
        <w:widowControl w:val="0"/>
        <w:suppressAutoHyphens w:val="0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F76D33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правила осуществления уполномоченным органом контроля за оказанием муниципальных услуг в социальной сфере.</w:t>
      </w:r>
    </w:p>
    <w:p w:rsidR="00F76D33" w:rsidRPr="00F76D33" w:rsidRDefault="004820E0" w:rsidP="00EB7527">
      <w:pPr>
        <w:widowControl w:val="0"/>
        <w:suppressAutoHyphens w:val="0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       </w:t>
      </w:r>
      <w:proofErr w:type="gramStart"/>
      <w:r w:rsidR="00F76D33" w:rsidRPr="00F76D33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Под уполномоченным органом в целях настоящего Порядка понимается орган местного самоуправления города Бородино, утверждающий муниципальный социальный заказ и обеспечивающий предоставление муниципальных услуг потребителям муниципальных услуг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  <w:proofErr w:type="gramEnd"/>
    </w:p>
    <w:p w:rsidR="00EB7527" w:rsidRDefault="004820E0" w:rsidP="00EB7527">
      <w:pPr>
        <w:widowControl w:val="0"/>
        <w:suppressAutoHyphens w:val="0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       </w:t>
      </w:r>
      <w:r w:rsidR="00F76D33" w:rsidRPr="00F76D33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Иные понятия, применяемые в настоящем Порядке, используются в значениях, указанных в Федеральном законе».</w:t>
      </w:r>
    </w:p>
    <w:p w:rsidR="00EB7527" w:rsidRDefault="00EB7527" w:rsidP="00EB7527">
      <w:pPr>
        <w:widowControl w:val="0"/>
        <w:suppressAutoHyphens w:val="0"/>
        <w:ind w:firstLine="567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2. </w:t>
      </w:r>
      <w:proofErr w:type="gramStart"/>
      <w:r w:rsidR="00F76D33" w:rsidRPr="00EB7527">
        <w:rPr>
          <w:rFonts w:ascii="Arial" w:eastAsia="Arial" w:hAnsi="Arial" w:cs="Arial"/>
          <w:color w:val="000000"/>
          <w:kern w:val="0"/>
          <w:sz w:val="24"/>
          <w:szCs w:val="24"/>
          <w:lang w:eastAsia="ru-RU" w:bidi="ru-RU"/>
        </w:rPr>
        <w:t>Контроль за</w:t>
      </w:r>
      <w:proofErr w:type="gramEnd"/>
      <w:r w:rsidR="00F76D33" w:rsidRPr="00EB7527">
        <w:rPr>
          <w:rFonts w:ascii="Arial" w:eastAsia="Arial" w:hAnsi="Arial" w:cs="Arial"/>
          <w:color w:val="000000"/>
          <w:kern w:val="0"/>
          <w:sz w:val="24"/>
          <w:szCs w:val="24"/>
          <w:lang w:eastAsia="ru-RU" w:bidi="ru-RU"/>
        </w:rPr>
        <w:t xml:space="preserve"> исполнением настоящего постановления возложить на заместителя Главы города Бородино А.А. Морозова.</w:t>
      </w:r>
    </w:p>
    <w:p w:rsidR="00EB7527" w:rsidRDefault="00EB7527" w:rsidP="00EB7527">
      <w:pPr>
        <w:widowControl w:val="0"/>
        <w:suppressAutoHyphens w:val="0"/>
        <w:ind w:firstLine="567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3. </w:t>
      </w:r>
      <w:r w:rsidR="00F76D33" w:rsidRPr="00EB7527">
        <w:rPr>
          <w:rFonts w:ascii="Arial" w:eastAsia="Arial" w:hAnsi="Arial" w:cs="Arial"/>
          <w:color w:val="000000"/>
          <w:kern w:val="0"/>
          <w:sz w:val="24"/>
          <w:szCs w:val="24"/>
          <w:lang w:eastAsia="ru-RU" w:bidi="ru-RU"/>
        </w:rPr>
        <w:t xml:space="preserve">Постановление подлежит официальному опубликованию в газете </w:t>
      </w:r>
      <w:r w:rsidR="00F76D33" w:rsidRPr="00EB7527">
        <w:rPr>
          <w:rFonts w:ascii="Arial" w:eastAsia="Arial" w:hAnsi="Arial" w:cs="Arial"/>
          <w:color w:val="000000"/>
          <w:kern w:val="0"/>
          <w:sz w:val="24"/>
          <w:szCs w:val="24"/>
          <w:lang w:eastAsia="ru-RU" w:bidi="ru-RU"/>
        </w:rPr>
        <w:lastRenderedPageBreak/>
        <w:t>«Бородинский вестник» и размещению на официальном сайте городского округа города Бородино Красноярского края.</w:t>
      </w:r>
    </w:p>
    <w:p w:rsidR="00AD27C7" w:rsidRPr="00EB7527" w:rsidRDefault="00EB7527" w:rsidP="00EB7527">
      <w:pPr>
        <w:widowControl w:val="0"/>
        <w:suppressAutoHyphens w:val="0"/>
        <w:ind w:firstLine="567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4. </w:t>
      </w:r>
      <w:r w:rsidR="00F76D33" w:rsidRPr="00EB7527">
        <w:rPr>
          <w:rFonts w:ascii="Arial" w:eastAsia="Arial" w:hAnsi="Arial" w:cs="Arial"/>
          <w:color w:val="000000"/>
          <w:kern w:val="0"/>
          <w:sz w:val="24"/>
          <w:szCs w:val="24"/>
          <w:lang w:eastAsia="ru-RU" w:bidi="ru-RU"/>
        </w:rPr>
        <w:t>Постановление вступает в силу в день, следующий за днем его официального</w:t>
      </w:r>
      <w:r w:rsidR="00F76D33" w:rsidRPr="00F76D33">
        <w:rPr>
          <w:rFonts w:ascii="Arial" w:eastAsia="Arial" w:hAnsi="Arial" w:cs="Arial"/>
          <w:color w:val="000000"/>
          <w:kern w:val="0"/>
          <w:sz w:val="24"/>
          <w:szCs w:val="24"/>
          <w:lang w:eastAsia="ru-RU" w:bidi="ru-RU"/>
        </w:rPr>
        <w:t xml:space="preserve"> опубликования в газете «Бородинский вестник».</w:t>
      </w:r>
    </w:p>
    <w:p w:rsidR="00AD27C7" w:rsidRPr="00D92BBC" w:rsidRDefault="00AD27C7" w:rsidP="00EB752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EB752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EB752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F76D33" w:rsidRDefault="00F76D33" w:rsidP="00AD27C7">
      <w:pPr>
        <w:jc w:val="both"/>
      </w:pPr>
    </w:p>
    <w:p w:rsidR="00F76D33" w:rsidRDefault="00F76D33" w:rsidP="00AD27C7">
      <w:pPr>
        <w:jc w:val="both"/>
      </w:pPr>
    </w:p>
    <w:p w:rsidR="00F76D33" w:rsidRDefault="00F76D33" w:rsidP="00AD27C7">
      <w:pPr>
        <w:jc w:val="both"/>
      </w:pPr>
    </w:p>
    <w:p w:rsidR="00F76D33" w:rsidRDefault="00F76D33" w:rsidP="00AD27C7">
      <w:pPr>
        <w:jc w:val="both"/>
      </w:pPr>
    </w:p>
    <w:p w:rsidR="00F76D33" w:rsidRDefault="00F76D33" w:rsidP="00AD27C7">
      <w:pPr>
        <w:jc w:val="both"/>
      </w:pPr>
    </w:p>
    <w:p w:rsidR="00F76D33" w:rsidRDefault="00F76D33" w:rsidP="00AD27C7">
      <w:pPr>
        <w:jc w:val="both"/>
      </w:pPr>
    </w:p>
    <w:p w:rsidR="00F76D33" w:rsidRDefault="00F76D33" w:rsidP="00AD27C7">
      <w:pPr>
        <w:jc w:val="both"/>
      </w:pPr>
    </w:p>
    <w:p w:rsidR="00F76D33" w:rsidRDefault="00F76D33" w:rsidP="00AD27C7">
      <w:pPr>
        <w:jc w:val="both"/>
      </w:pPr>
    </w:p>
    <w:p w:rsidR="00F76D33" w:rsidRDefault="00F76D33" w:rsidP="00AD27C7">
      <w:pPr>
        <w:jc w:val="both"/>
      </w:pPr>
    </w:p>
    <w:p w:rsidR="00AD27C7" w:rsidRDefault="00AD27C7" w:rsidP="00AD27C7">
      <w:pPr>
        <w:rPr>
          <w:b/>
          <w:bCs/>
          <w:sz w:val="24"/>
          <w:szCs w:val="24"/>
        </w:rPr>
      </w:pPr>
    </w:p>
    <w:p w:rsidR="00EB7527" w:rsidRDefault="00EB7527" w:rsidP="00EB7527">
      <w:pPr>
        <w:widowControl w:val="0"/>
        <w:tabs>
          <w:tab w:val="left" w:pos="1056"/>
        </w:tabs>
        <w:suppressAutoHyphens w:val="0"/>
        <w:spacing w:line="264" w:lineRule="auto"/>
        <w:jc w:val="both"/>
        <w:rPr>
          <w:rFonts w:ascii="Arial" w:eastAsia="Arial" w:hAnsi="Arial" w:cs="Arial"/>
          <w:color w:val="000000"/>
          <w:kern w:val="0"/>
          <w:lang w:eastAsia="ru-RU" w:bidi="ru-RU"/>
        </w:rPr>
      </w:pPr>
    </w:p>
    <w:p w:rsidR="00EB7527" w:rsidRDefault="00EB7527" w:rsidP="00EB7527">
      <w:pPr>
        <w:widowControl w:val="0"/>
        <w:tabs>
          <w:tab w:val="left" w:pos="1056"/>
        </w:tabs>
        <w:suppressAutoHyphens w:val="0"/>
        <w:spacing w:line="264" w:lineRule="auto"/>
        <w:jc w:val="both"/>
        <w:rPr>
          <w:rFonts w:ascii="Arial" w:eastAsia="Arial" w:hAnsi="Arial" w:cs="Arial"/>
          <w:color w:val="000000"/>
          <w:kern w:val="0"/>
          <w:lang w:eastAsia="ru-RU" w:bidi="ru-RU"/>
        </w:rPr>
      </w:pPr>
    </w:p>
    <w:p w:rsidR="00EB7527" w:rsidRDefault="00EB7527" w:rsidP="00EB7527">
      <w:pPr>
        <w:widowControl w:val="0"/>
        <w:tabs>
          <w:tab w:val="left" w:pos="1056"/>
        </w:tabs>
        <w:suppressAutoHyphens w:val="0"/>
        <w:spacing w:line="264" w:lineRule="auto"/>
        <w:jc w:val="both"/>
        <w:rPr>
          <w:rFonts w:ascii="Arial" w:eastAsia="Arial" w:hAnsi="Arial" w:cs="Arial"/>
          <w:color w:val="000000"/>
          <w:kern w:val="0"/>
          <w:lang w:eastAsia="ru-RU" w:bidi="ru-RU"/>
        </w:rPr>
      </w:pPr>
    </w:p>
    <w:p w:rsidR="00EB7527" w:rsidRDefault="00EB7527" w:rsidP="00EB7527">
      <w:pPr>
        <w:widowControl w:val="0"/>
        <w:tabs>
          <w:tab w:val="left" w:pos="1056"/>
        </w:tabs>
        <w:suppressAutoHyphens w:val="0"/>
        <w:spacing w:line="264" w:lineRule="auto"/>
        <w:jc w:val="both"/>
        <w:rPr>
          <w:rFonts w:ascii="Arial" w:eastAsia="Arial" w:hAnsi="Arial" w:cs="Arial"/>
          <w:color w:val="000000"/>
          <w:kern w:val="0"/>
          <w:lang w:eastAsia="ru-RU" w:bidi="ru-RU"/>
        </w:rPr>
      </w:pPr>
    </w:p>
    <w:p w:rsidR="00EB7527" w:rsidRDefault="00EB7527" w:rsidP="00EB7527">
      <w:pPr>
        <w:widowControl w:val="0"/>
        <w:tabs>
          <w:tab w:val="left" w:pos="1056"/>
        </w:tabs>
        <w:suppressAutoHyphens w:val="0"/>
        <w:spacing w:line="264" w:lineRule="auto"/>
        <w:jc w:val="both"/>
        <w:rPr>
          <w:rFonts w:ascii="Arial" w:eastAsia="Arial" w:hAnsi="Arial" w:cs="Arial"/>
          <w:color w:val="000000"/>
          <w:kern w:val="0"/>
          <w:lang w:eastAsia="ru-RU" w:bidi="ru-RU"/>
        </w:rPr>
      </w:pPr>
    </w:p>
    <w:p w:rsidR="00EB7527" w:rsidRDefault="00EB7527" w:rsidP="00EB7527">
      <w:pPr>
        <w:widowControl w:val="0"/>
        <w:tabs>
          <w:tab w:val="left" w:pos="1056"/>
        </w:tabs>
        <w:suppressAutoHyphens w:val="0"/>
        <w:spacing w:line="264" w:lineRule="auto"/>
        <w:jc w:val="both"/>
        <w:rPr>
          <w:rFonts w:ascii="Arial" w:eastAsia="Arial" w:hAnsi="Arial" w:cs="Arial"/>
          <w:color w:val="000000"/>
          <w:kern w:val="0"/>
          <w:lang w:eastAsia="ru-RU" w:bidi="ru-RU"/>
        </w:rPr>
      </w:pPr>
    </w:p>
    <w:p w:rsidR="00EB7527" w:rsidRDefault="00EB7527" w:rsidP="00EB7527">
      <w:pPr>
        <w:widowControl w:val="0"/>
        <w:tabs>
          <w:tab w:val="left" w:pos="1056"/>
        </w:tabs>
        <w:suppressAutoHyphens w:val="0"/>
        <w:spacing w:line="264" w:lineRule="auto"/>
        <w:jc w:val="both"/>
        <w:rPr>
          <w:rFonts w:ascii="Arial" w:eastAsia="Arial" w:hAnsi="Arial" w:cs="Arial"/>
          <w:color w:val="000000"/>
          <w:kern w:val="0"/>
          <w:lang w:eastAsia="ru-RU" w:bidi="ru-RU"/>
        </w:rPr>
      </w:pPr>
    </w:p>
    <w:p w:rsidR="00EB7527" w:rsidRDefault="00EB7527" w:rsidP="00EB7527">
      <w:pPr>
        <w:widowControl w:val="0"/>
        <w:tabs>
          <w:tab w:val="left" w:pos="1056"/>
        </w:tabs>
        <w:suppressAutoHyphens w:val="0"/>
        <w:spacing w:line="264" w:lineRule="auto"/>
        <w:jc w:val="both"/>
        <w:rPr>
          <w:rFonts w:ascii="Arial" w:eastAsia="Arial" w:hAnsi="Arial" w:cs="Arial"/>
          <w:color w:val="000000"/>
          <w:kern w:val="0"/>
          <w:lang w:eastAsia="ru-RU" w:bidi="ru-RU"/>
        </w:rPr>
      </w:pPr>
    </w:p>
    <w:p w:rsidR="00F76D33" w:rsidRPr="00F76D33" w:rsidRDefault="00F76D33" w:rsidP="00EB7527">
      <w:pPr>
        <w:widowControl w:val="0"/>
        <w:tabs>
          <w:tab w:val="left" w:pos="1056"/>
        </w:tabs>
        <w:suppressAutoHyphens w:val="0"/>
        <w:spacing w:line="264" w:lineRule="auto"/>
        <w:jc w:val="both"/>
        <w:rPr>
          <w:rFonts w:ascii="Arial" w:eastAsia="Arial" w:hAnsi="Arial" w:cs="Arial"/>
          <w:color w:val="000000"/>
          <w:kern w:val="0"/>
          <w:lang w:eastAsia="ru-RU" w:bidi="ru-RU"/>
        </w:rPr>
      </w:pPr>
      <w:proofErr w:type="spellStart"/>
      <w:r w:rsidRPr="00F76D33">
        <w:rPr>
          <w:rFonts w:ascii="Arial" w:eastAsia="Arial" w:hAnsi="Arial" w:cs="Arial"/>
          <w:color w:val="000000"/>
          <w:kern w:val="0"/>
          <w:lang w:eastAsia="ru-RU" w:bidi="ru-RU"/>
        </w:rPr>
        <w:t>Травникова</w:t>
      </w:r>
      <w:proofErr w:type="spellEnd"/>
      <w:r w:rsidRPr="00F76D33">
        <w:rPr>
          <w:rFonts w:ascii="Arial" w:eastAsia="Arial" w:hAnsi="Arial" w:cs="Arial"/>
          <w:color w:val="000000"/>
          <w:kern w:val="0"/>
          <w:lang w:eastAsia="ru-RU" w:bidi="ru-RU"/>
        </w:rPr>
        <w:t xml:space="preserve"> 44185</w:t>
      </w:r>
    </w:p>
    <w:sectPr w:rsidR="00F76D33" w:rsidRPr="00F7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4A38"/>
    <w:multiLevelType w:val="multilevel"/>
    <w:tmpl w:val="EDA476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29659B"/>
    <w:multiLevelType w:val="hybridMultilevel"/>
    <w:tmpl w:val="8F203DDA"/>
    <w:lvl w:ilvl="0" w:tplc="0B2E5594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F6277"/>
    <w:rsid w:val="0010783E"/>
    <w:rsid w:val="00175802"/>
    <w:rsid w:val="002D19D0"/>
    <w:rsid w:val="004820E0"/>
    <w:rsid w:val="0050004A"/>
    <w:rsid w:val="005C4E3B"/>
    <w:rsid w:val="009B66D0"/>
    <w:rsid w:val="00A90EA8"/>
    <w:rsid w:val="00AA62D2"/>
    <w:rsid w:val="00AD27C7"/>
    <w:rsid w:val="00C33106"/>
    <w:rsid w:val="00C43170"/>
    <w:rsid w:val="00D92BBC"/>
    <w:rsid w:val="00E33B1D"/>
    <w:rsid w:val="00E74F54"/>
    <w:rsid w:val="00EA0EF8"/>
    <w:rsid w:val="00EB7527"/>
    <w:rsid w:val="00F76D33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3</cp:revision>
  <cp:lastPrinted>2023-01-18T09:29:00Z</cp:lastPrinted>
  <dcterms:created xsi:type="dcterms:W3CDTF">2023-08-01T07:17:00Z</dcterms:created>
  <dcterms:modified xsi:type="dcterms:W3CDTF">2023-08-15T02:41:00Z</dcterms:modified>
</cp:coreProperties>
</file>